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A46" w14:textId="4AAEE0F7" w:rsidR="00EE1803" w:rsidRPr="00236AAF" w:rsidRDefault="00544D1D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  <w:r w:rsidRPr="00236AAF">
        <w:rPr>
          <w:rFonts w:asciiTheme="minorHAnsi" w:hAnsiTheme="minorHAnsi" w:cstheme="minorHAnsi"/>
          <w:sz w:val="22"/>
        </w:rPr>
        <w:t xml:space="preserve">Racibórz, dnia </w:t>
      </w:r>
      <w:r w:rsidR="00C16269">
        <w:rPr>
          <w:rFonts w:asciiTheme="minorHAnsi" w:hAnsiTheme="minorHAnsi" w:cstheme="minorHAnsi"/>
          <w:sz w:val="22"/>
        </w:rPr>
        <w:t>0</w:t>
      </w:r>
      <w:r w:rsidR="0027190E">
        <w:rPr>
          <w:rFonts w:asciiTheme="minorHAnsi" w:hAnsiTheme="minorHAnsi" w:cstheme="minorHAnsi"/>
          <w:sz w:val="22"/>
        </w:rPr>
        <w:t>6</w:t>
      </w:r>
      <w:r w:rsidRPr="00236AAF">
        <w:rPr>
          <w:rFonts w:asciiTheme="minorHAnsi" w:hAnsiTheme="minorHAnsi" w:cstheme="minorHAnsi"/>
          <w:sz w:val="22"/>
        </w:rPr>
        <w:t>.1</w:t>
      </w:r>
      <w:r w:rsidR="00C16269">
        <w:rPr>
          <w:rFonts w:asciiTheme="minorHAnsi" w:hAnsiTheme="minorHAnsi" w:cstheme="minorHAnsi"/>
          <w:sz w:val="22"/>
        </w:rPr>
        <w:t>2</w:t>
      </w:r>
      <w:r w:rsidRPr="00236AAF">
        <w:rPr>
          <w:rFonts w:asciiTheme="minorHAnsi" w:hAnsiTheme="minorHAnsi" w:cstheme="minorHAnsi"/>
          <w:sz w:val="22"/>
        </w:rPr>
        <w:t>.20</w:t>
      </w:r>
      <w:r w:rsidR="006528F4" w:rsidRPr="00236AAF">
        <w:rPr>
          <w:rFonts w:asciiTheme="minorHAnsi" w:hAnsiTheme="minorHAnsi" w:cstheme="minorHAnsi"/>
          <w:sz w:val="22"/>
        </w:rPr>
        <w:t>2</w:t>
      </w:r>
      <w:r w:rsidR="00C16269">
        <w:rPr>
          <w:rFonts w:asciiTheme="minorHAnsi" w:hAnsiTheme="minorHAnsi" w:cstheme="minorHAnsi"/>
          <w:sz w:val="22"/>
        </w:rPr>
        <w:t>1</w:t>
      </w:r>
    </w:p>
    <w:p w14:paraId="2AF1AA2A" w14:textId="77777777" w:rsidR="00EE1803" w:rsidRPr="00236AAF" w:rsidRDefault="00EE1803" w:rsidP="00EE1803">
      <w:pPr>
        <w:pStyle w:val="PZUAdresat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Przedsiębiorstwo Komunalne Sp. z o.o.</w:t>
      </w:r>
    </w:p>
    <w:p w14:paraId="1419D51E" w14:textId="77777777" w:rsidR="006B3D05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47-400 Racibórz</w:t>
      </w:r>
    </w:p>
    <w:p w14:paraId="3E119ACB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ul. Adamczyka 10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</w:p>
    <w:p w14:paraId="446C2EB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54A166E" w14:textId="369BA5F9" w:rsidR="00EE1803" w:rsidRDefault="00EE1803" w:rsidP="00EE1803">
      <w:pP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</w:pPr>
      <w:r w:rsidRPr="00236AAF">
        <w:rPr>
          <w:rFonts w:asciiTheme="minorHAnsi" w:hAnsiTheme="minorHAnsi" w:cstheme="minorHAnsi"/>
          <w:color w:val="auto"/>
          <w:sz w:val="22"/>
        </w:rPr>
        <w:t xml:space="preserve">Dotyczy:  </w:t>
      </w:r>
      <w:r w:rsidRPr="00236AAF">
        <w:rPr>
          <w:rFonts w:asciiTheme="minorHAnsi" w:hAnsiTheme="minorHAnsi" w:cstheme="minorHAnsi"/>
          <w:color w:val="auto"/>
          <w:sz w:val="22"/>
          <w:u w:val="single"/>
        </w:rPr>
        <w:t xml:space="preserve">postępowania przetargowe 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Nr PK/0</w:t>
      </w:r>
      <w:r w:rsidR="00C16269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3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/</w:t>
      </w:r>
      <w:r w:rsidR="006528F4"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2</w:t>
      </w:r>
      <w:r w:rsidR="00C16269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1</w:t>
      </w:r>
    </w:p>
    <w:p w14:paraId="0C3B0173" w14:textId="77777777" w:rsidR="00C16269" w:rsidRDefault="00C16269" w:rsidP="00EE1803">
      <w:pP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</w:pPr>
    </w:p>
    <w:p w14:paraId="607E2BC7" w14:textId="77777777" w:rsidR="00C16269" w:rsidRPr="00C16269" w:rsidRDefault="00C16269" w:rsidP="00C16269">
      <w:pPr>
        <w:rPr>
          <w:rFonts w:asciiTheme="minorHAnsi" w:hAnsiTheme="minorHAnsi" w:cstheme="minorHAnsi"/>
          <w:color w:val="auto"/>
          <w:sz w:val="22"/>
        </w:rPr>
      </w:pPr>
      <w:r w:rsidRPr="00C16269">
        <w:rPr>
          <w:rFonts w:asciiTheme="minorHAnsi" w:hAnsiTheme="minorHAnsi" w:cstheme="minorHAnsi"/>
          <w:color w:val="auto"/>
          <w:sz w:val="22"/>
        </w:rPr>
        <w:t xml:space="preserve">Przedmiot zamówienia: „Dostawa w formie leasingu operacyjnego z opcją wykupu fabrycznie </w:t>
      </w:r>
    </w:p>
    <w:p w14:paraId="62E60F38" w14:textId="63626B93" w:rsidR="00C16269" w:rsidRPr="00C16269" w:rsidRDefault="00C16269" w:rsidP="00C16269">
      <w:pPr>
        <w:rPr>
          <w:rFonts w:asciiTheme="minorHAnsi" w:hAnsiTheme="minorHAnsi" w:cstheme="minorHAnsi"/>
          <w:color w:val="auto"/>
          <w:sz w:val="22"/>
        </w:rPr>
      </w:pPr>
      <w:r w:rsidRPr="00C16269">
        <w:rPr>
          <w:rFonts w:asciiTheme="minorHAnsi" w:hAnsiTheme="minorHAnsi" w:cstheme="minorHAnsi"/>
          <w:color w:val="auto"/>
          <w:sz w:val="22"/>
        </w:rPr>
        <w:t>nowego samochodu specjalistycznego – śmieciarki .”</w:t>
      </w:r>
    </w:p>
    <w:p w14:paraId="064B208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B2C899B" w14:textId="4EF35E31" w:rsidR="00EE1803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295D14">
        <w:rPr>
          <w:rFonts w:asciiTheme="minorHAnsi" w:hAnsiTheme="minorHAnsi" w:cstheme="minorHAnsi"/>
          <w:b/>
          <w:bCs/>
          <w:color w:val="auto"/>
          <w:sz w:val="22"/>
        </w:rPr>
        <w:t>Zamawiający przesyła odpowiedzi na pytania Wykonawców</w:t>
      </w:r>
      <w:r w:rsidR="0023051A">
        <w:rPr>
          <w:rFonts w:asciiTheme="minorHAnsi" w:hAnsiTheme="minorHAnsi" w:cstheme="minorHAnsi"/>
          <w:b/>
          <w:bCs/>
          <w:color w:val="auto"/>
          <w:sz w:val="22"/>
        </w:rPr>
        <w:t xml:space="preserve"> Nr </w:t>
      </w:r>
      <w:r w:rsidR="00965F12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Pr="00295D14">
        <w:rPr>
          <w:rFonts w:asciiTheme="minorHAnsi" w:hAnsiTheme="minorHAnsi" w:cstheme="minorHAnsi"/>
          <w:b/>
          <w:bCs/>
          <w:color w:val="auto"/>
          <w:sz w:val="22"/>
        </w:rPr>
        <w:t>.</w:t>
      </w:r>
    </w:p>
    <w:p w14:paraId="282142E1" w14:textId="1F0F8882" w:rsidR="0023051A" w:rsidRPr="007613D6" w:rsidRDefault="0023051A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5D39C3E" w14:textId="5AA5F637" w:rsidR="00FE16FD" w:rsidRPr="00C32E48" w:rsidRDefault="00FE16FD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</w:t>
      </w:r>
    </w:p>
    <w:p w14:paraId="4BF2A2CA" w14:textId="77777777" w:rsidR="00FE16FD" w:rsidRPr="00FE16FD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Prosimy o potwierdzenie, że Zamawiający zgadza się, aby integralną część Umowy leasingu stanowiła </w:t>
      </w:r>
      <w:r w:rsidRPr="00FE16FD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</w:rPr>
        <w:t xml:space="preserve">oparta o jedną, </w:t>
      </w:r>
      <w:r w:rsidRPr="00FE16FD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u w:val="single"/>
        </w:rPr>
        <w:t>roczną, ryczałtową opłatę tabela opłat i prowizji</w:t>
      </w:r>
      <w:r w:rsidRPr="00FE16FD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</w:rPr>
        <w:t xml:space="preserve"> w wysokości: 160 zł netto. </w:t>
      </w: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Pr="00FE16FD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</w:rPr>
        <w:t>Tabela opłat jest częścią OWUL</w:t>
      </w: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– co gwarantuje Klientom niezmienność warunków przez cały okres trwania Umowy.</w:t>
      </w:r>
    </w:p>
    <w:p w14:paraId="6D8C9C07" w14:textId="77777777" w:rsidR="0063770B" w:rsidRPr="00C32E48" w:rsidRDefault="0063770B" w:rsidP="0063770B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C32E48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06D97FB5" w14:textId="25F2C86B" w:rsidR="008B7CD5" w:rsidRPr="007613D6" w:rsidRDefault="00970E4D" w:rsidP="008B7CD5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bookmarkStart w:id="0" w:name="_Hlk89772319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Zamawiający </w:t>
      </w:r>
      <w:r w:rsidR="008B7CD5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nie wyraża zgody </w:t>
      </w:r>
      <w:r w:rsidR="008B7CD5" w:rsidRPr="003B052D">
        <w:rPr>
          <w:rFonts w:asciiTheme="minorHAnsi" w:eastAsia="Times New Roman" w:hAnsiTheme="minorHAnsi" w:cstheme="minorHAnsi"/>
          <w:color w:val="auto"/>
          <w:spacing w:val="0"/>
          <w:sz w:val="22"/>
        </w:rPr>
        <w:t>na roczną</w:t>
      </w:r>
      <w:bookmarkEnd w:id="0"/>
      <w:r w:rsidR="008B7CD5" w:rsidRPr="003B052D">
        <w:rPr>
          <w:rFonts w:asciiTheme="minorHAnsi" w:eastAsia="Times New Roman" w:hAnsiTheme="minorHAnsi" w:cstheme="minorHAnsi"/>
          <w:color w:val="auto"/>
          <w:spacing w:val="0"/>
          <w:sz w:val="22"/>
        </w:rPr>
        <w:t>, ryczałtową opłatę w wysokości: 160 zł netto.</w:t>
      </w:r>
      <w:r w:rsidR="008B7CD5" w:rsidRPr="00FE16FD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</w:rPr>
        <w:t xml:space="preserve"> </w:t>
      </w:r>
      <w:r w:rsidR="008B7CD5" w:rsidRPr="007613D6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Opłaty </w:t>
      </w:r>
      <w:r w:rsidR="003B052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oddzielnie wyceniane wystąpić </w:t>
      </w:r>
      <w:r w:rsidR="008B7CD5" w:rsidRPr="007613D6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mogą tylko na wniosek lub z winy Zamawiającego i nie powstaną jeżeli umowa będzie prawidłowo realizowana.</w:t>
      </w:r>
      <w:r w:rsidR="003B052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</w:t>
      </w:r>
      <w:r w:rsidR="003B052D" w:rsidRPr="003B052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Całość</w:t>
      </w:r>
      <w:r w:rsidR="004B28A8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</w:t>
      </w:r>
      <w:r w:rsidR="003B052D" w:rsidRPr="003B052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opłat i kosztów powinna być wliczona w cenę przedmiotu zamówienia.</w:t>
      </w:r>
    </w:p>
    <w:p w14:paraId="740D0324" w14:textId="77777777" w:rsidR="00970E4D" w:rsidRPr="00C32E48" w:rsidRDefault="00970E4D" w:rsidP="00FE16FD">
      <w:pPr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365C09DB" w14:textId="617F848D" w:rsidR="00FE16FD" w:rsidRPr="00FE16FD" w:rsidRDefault="00FE16FD" w:rsidP="00FE16FD">
      <w:pPr>
        <w:spacing w:line="240" w:lineRule="auto"/>
        <w:jc w:val="both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2</w:t>
      </w:r>
    </w:p>
    <w:p w14:paraId="03F2F4AC" w14:textId="77777777" w:rsidR="00FE16FD" w:rsidRPr="00FE16FD" w:rsidRDefault="00FE16FD" w:rsidP="002E687B">
      <w:pPr>
        <w:autoSpaceDE w:val="0"/>
        <w:autoSpaceDN w:val="0"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Uprzejmie proszę o </w:t>
      </w:r>
      <w:bookmarkStart w:id="1" w:name="_Hlk89679614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akceptację pobierania faktur w wersji elektronicznej  z dedykowanego portalu klienta.</w:t>
      </w:r>
    </w:p>
    <w:bookmarkEnd w:id="1"/>
    <w:p w14:paraId="2158A9FC" w14:textId="77777777" w:rsidR="0063770B" w:rsidRPr="00C32E48" w:rsidRDefault="0063770B" w:rsidP="0063770B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Pr="00C32E48">
        <w:rPr>
          <w:rFonts w:asciiTheme="minorHAnsi" w:hAnsiTheme="minorHAnsi" w:cstheme="minorHAnsi"/>
          <w:bCs/>
          <w:color w:val="auto"/>
          <w:sz w:val="22"/>
        </w:rPr>
        <w:t xml:space="preserve">   </w:t>
      </w:r>
    </w:p>
    <w:p w14:paraId="392025D8" w14:textId="215B147A" w:rsidR="0063770B" w:rsidRPr="00C32E48" w:rsidRDefault="00970E4D" w:rsidP="00FE16FD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akceptuje pobierania faktur w wersji elektronicznej  z dedykowanego portalu klienta.</w:t>
      </w:r>
    </w:p>
    <w:p w14:paraId="1F21EB49" w14:textId="77777777" w:rsidR="00970E4D" w:rsidRPr="00C32E48" w:rsidRDefault="00970E4D" w:rsidP="00FE16FD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1AA1235C" w14:textId="464AA81C" w:rsidR="00FE16FD" w:rsidRPr="00FE16FD" w:rsidRDefault="00FE16FD" w:rsidP="00FE16FD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3</w:t>
      </w:r>
    </w:p>
    <w:p w14:paraId="32D62EBB" w14:textId="77777777" w:rsidR="00FE16FD" w:rsidRPr="00FE16FD" w:rsidRDefault="00FE16FD" w:rsidP="002E687B">
      <w:pPr>
        <w:autoSpaceDE w:val="0"/>
        <w:autoSpaceDN w:val="0"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Prosimy o potwierdzenie, że Zamawiający będzie dokonywał:</w:t>
      </w:r>
    </w:p>
    <w:p w14:paraId="5DCB7926" w14:textId="77777777" w:rsidR="00FE16FD" w:rsidRPr="00FE16FD" w:rsidRDefault="00FE16FD" w:rsidP="002E687B">
      <w:pPr>
        <w:numPr>
          <w:ilvl w:val="0"/>
          <w:numId w:val="7"/>
        </w:numPr>
        <w:autoSpaceDE w:val="0"/>
        <w:autoSpaceDN w:val="0"/>
        <w:spacing w:line="240" w:lineRule="auto"/>
        <w:ind w:left="360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rozliczeń, zgłoszeń dotyczących opłat leasingowych i ubezpieczenia Przedmiotu Leasingu tylko z Finansującym,</w:t>
      </w:r>
    </w:p>
    <w:p w14:paraId="57E8511A" w14:textId="77777777" w:rsidR="00FE16FD" w:rsidRPr="00FE16FD" w:rsidRDefault="00FE16FD" w:rsidP="002E687B">
      <w:pPr>
        <w:numPr>
          <w:ilvl w:val="0"/>
          <w:numId w:val="7"/>
        </w:numPr>
        <w:autoSpaceDE w:val="0"/>
        <w:autoSpaceDN w:val="0"/>
        <w:spacing w:line="240" w:lineRule="auto"/>
        <w:ind w:left="360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rozliczeń (w tyt. z kar umownych), zgłoszeń wynikających z warunków gwarancji, serwisu przedmiotu leasingu, jego utrzymania bezpośrednio z Dostawcą.</w:t>
      </w:r>
    </w:p>
    <w:p w14:paraId="36DB87EB" w14:textId="26E93A3A" w:rsidR="0063770B" w:rsidRPr="00C32E48" w:rsidRDefault="0063770B" w:rsidP="002E687B">
      <w:pPr>
        <w:autoSpaceDE w:val="0"/>
        <w:autoSpaceDN w:val="0"/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656EEE9D" w14:textId="6354CF00" w:rsidR="00970E4D" w:rsidRPr="00C32E48" w:rsidRDefault="00970E4D" w:rsidP="00970E4D">
      <w:pPr>
        <w:autoSpaceDE w:val="0"/>
        <w:autoSpaceDN w:val="0"/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potwierdza</w:t>
      </w:r>
      <w:r w:rsidR="003B052D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powyższe.</w:t>
      </w:r>
    </w:p>
    <w:p w14:paraId="1C23E991" w14:textId="77777777" w:rsidR="00970E4D" w:rsidRPr="00C32E48" w:rsidRDefault="00970E4D" w:rsidP="00970E4D">
      <w:pPr>
        <w:autoSpaceDE w:val="0"/>
        <w:autoSpaceDN w:val="0"/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</w:p>
    <w:p w14:paraId="067C2B04" w14:textId="617DEC35" w:rsidR="00FE16FD" w:rsidRPr="00FE16FD" w:rsidRDefault="00FE16FD" w:rsidP="002E687B">
      <w:pPr>
        <w:autoSpaceDE w:val="0"/>
        <w:autoSpaceDN w:val="0"/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4</w:t>
      </w:r>
    </w:p>
    <w:p w14:paraId="648AE063" w14:textId="77777777" w:rsidR="00FE16FD" w:rsidRPr="00FE16FD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bookmarkStart w:id="2" w:name="_Hlk89679818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14:paraId="3ECF2F0D" w14:textId="77777777" w:rsidR="00FE16FD" w:rsidRPr="00FE16FD" w:rsidRDefault="00FE16FD" w:rsidP="002E687B">
      <w:pPr>
        <w:spacing w:line="240" w:lineRule="auto"/>
        <w:jc w:val="both"/>
        <w:rPr>
          <w:rFonts w:asciiTheme="minorHAnsi" w:hAnsiTheme="minorHAnsi" w:cstheme="minorHAnsi"/>
          <w:color w:val="auto"/>
          <w:spacing w:val="0"/>
          <w:sz w:val="22"/>
        </w:rPr>
      </w:pPr>
      <w:bookmarkStart w:id="3" w:name="_Hlk89680380"/>
      <w:r w:rsidRPr="00FE16FD">
        <w:rPr>
          <w:rFonts w:asciiTheme="minorHAnsi" w:hAnsiTheme="minorHAnsi" w:cstheme="minorHAnsi"/>
          <w:color w:val="auto"/>
          <w:spacing w:val="0"/>
          <w:sz w:val="22"/>
        </w:rPr>
        <w:t>- bilans oraz rachunek zysków i strat za rok 2020;</w:t>
      </w:r>
    </w:p>
    <w:bookmarkEnd w:id="3"/>
    <w:p w14:paraId="2D4CCD95" w14:textId="28C4297B" w:rsidR="00FE16FD" w:rsidRPr="00C32E48" w:rsidRDefault="00FE16FD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- bilans oraz rachunek zysków i strat wg. stanu na koniec III kwartału 2021 zamiennie sprawozdanie wg. wzoru F01 za III kwartał 2021.</w:t>
      </w:r>
    </w:p>
    <w:bookmarkEnd w:id="2"/>
    <w:p w14:paraId="76D58F64" w14:textId="3305A7E3" w:rsidR="0063770B" w:rsidRPr="00C32E48" w:rsidRDefault="0063770B" w:rsidP="00FE16FD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656FC6B6" w14:textId="79B44FB9" w:rsidR="00BA77F8" w:rsidRPr="00C32E48" w:rsidRDefault="00BA77F8" w:rsidP="00BA77F8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C32E48">
        <w:rPr>
          <w:rFonts w:asciiTheme="minorHAnsi" w:hAnsiTheme="minorHAnsi" w:cstheme="minorHAnsi"/>
          <w:color w:val="auto"/>
          <w:sz w:val="22"/>
        </w:rPr>
        <w:t xml:space="preserve">Zamawiający </w:t>
      </w:r>
      <w:r w:rsidR="001E6390">
        <w:rPr>
          <w:rFonts w:asciiTheme="minorHAnsi" w:hAnsiTheme="minorHAnsi" w:cstheme="minorHAnsi"/>
          <w:color w:val="auto"/>
          <w:sz w:val="22"/>
        </w:rPr>
        <w:t>zamieścił</w:t>
      </w:r>
      <w:r w:rsidRPr="00C32E48">
        <w:rPr>
          <w:rFonts w:asciiTheme="minorHAnsi" w:hAnsiTheme="minorHAnsi" w:cstheme="minorHAnsi"/>
          <w:color w:val="auto"/>
          <w:sz w:val="22"/>
        </w:rPr>
        <w:t xml:space="preserve"> dokumenty finansowe spółki</w:t>
      </w:r>
      <w:r w:rsidR="001E6390">
        <w:rPr>
          <w:rFonts w:asciiTheme="minorHAnsi" w:hAnsiTheme="minorHAnsi" w:cstheme="minorHAnsi"/>
          <w:color w:val="auto"/>
          <w:sz w:val="22"/>
        </w:rPr>
        <w:t xml:space="preserve"> n</w:t>
      </w:r>
      <w:r w:rsidR="003B052D">
        <w:rPr>
          <w:rFonts w:asciiTheme="minorHAnsi" w:hAnsiTheme="minorHAnsi" w:cstheme="minorHAnsi"/>
          <w:color w:val="auto"/>
          <w:sz w:val="22"/>
        </w:rPr>
        <w:t>a</w:t>
      </w:r>
      <w:r w:rsidR="001E6390">
        <w:rPr>
          <w:rFonts w:asciiTheme="minorHAnsi" w:hAnsiTheme="minorHAnsi" w:cstheme="minorHAnsi"/>
          <w:color w:val="auto"/>
          <w:sz w:val="22"/>
        </w:rPr>
        <w:t xml:space="preserve"> swojej</w:t>
      </w:r>
      <w:r w:rsidR="003B052D">
        <w:rPr>
          <w:rFonts w:asciiTheme="minorHAnsi" w:hAnsiTheme="minorHAnsi" w:cstheme="minorHAnsi"/>
          <w:color w:val="auto"/>
          <w:sz w:val="22"/>
        </w:rPr>
        <w:t xml:space="preserve"> stronie internetowej</w:t>
      </w:r>
      <w:r w:rsidR="001E6390">
        <w:rPr>
          <w:rFonts w:asciiTheme="minorHAnsi" w:hAnsiTheme="minorHAnsi" w:cstheme="minorHAnsi"/>
          <w:color w:val="auto"/>
          <w:sz w:val="22"/>
        </w:rPr>
        <w:t>,</w:t>
      </w:r>
      <w:r w:rsidR="003B052D">
        <w:rPr>
          <w:rFonts w:asciiTheme="minorHAnsi" w:hAnsiTheme="minorHAnsi" w:cstheme="minorHAnsi"/>
          <w:color w:val="auto"/>
          <w:sz w:val="22"/>
        </w:rPr>
        <w:t xml:space="preserve"> oraz </w:t>
      </w:r>
      <w:r w:rsidR="004D7C9C">
        <w:rPr>
          <w:rFonts w:asciiTheme="minorHAnsi" w:hAnsiTheme="minorHAnsi" w:cstheme="minorHAnsi"/>
          <w:color w:val="auto"/>
          <w:sz w:val="22"/>
        </w:rPr>
        <w:t xml:space="preserve">pod adresem: </w:t>
      </w:r>
      <w:hyperlink r:id="rId7" w:history="1">
        <w:r w:rsidR="004D7C9C" w:rsidRPr="007613D6">
          <w:rPr>
            <w:rStyle w:val="Hipercze"/>
            <w:rFonts w:asciiTheme="minorHAnsi" w:hAnsiTheme="minorHAnsi" w:cstheme="minorHAnsi"/>
            <w:sz w:val="22"/>
          </w:rPr>
          <w:t>https://miniportal.uzp.gov.pl/Postepowania/28554919-9a27-407b-b537-d39b1e50d5df</w:t>
        </w:r>
      </w:hyperlink>
    </w:p>
    <w:p w14:paraId="3F9B1CB1" w14:textId="77777777" w:rsidR="001E6390" w:rsidRDefault="001E6390" w:rsidP="00FE16FD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76778805" w14:textId="40CAD005" w:rsidR="00FE16FD" w:rsidRPr="00FE16FD" w:rsidRDefault="00FE16FD" w:rsidP="00FE16FD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lastRenderedPageBreak/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5</w:t>
      </w:r>
    </w:p>
    <w:p w14:paraId="62AA1F2D" w14:textId="77541894" w:rsidR="00FE16FD" w:rsidRPr="00C32E48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Z uwagi na fakt, że ubezpieczenie Sprzętu zgodnie z SWZ  leży po stronie Zamawiającego, proszę o potwierdzenie, że </w:t>
      </w:r>
      <w:bookmarkStart w:id="4" w:name="_Hlk89680471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Zamawiający pokryje </w:t>
      </w:r>
      <w:bookmarkStart w:id="5" w:name="_Hlk89772199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koszty administrowania polisami ubezpieczeniowymi </w:t>
      </w:r>
      <w:bookmarkEnd w:id="5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rok rocznie w wysokości 200 zł netto.</w:t>
      </w:r>
    </w:p>
    <w:bookmarkEnd w:id="4"/>
    <w:p w14:paraId="441C0F07" w14:textId="2EF3D0EA" w:rsidR="0063770B" w:rsidRPr="00C32E48" w:rsidRDefault="0063770B" w:rsidP="00FE16FD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5ADB2302" w14:textId="099BBB24" w:rsidR="005A6D23" w:rsidRPr="007613D6" w:rsidRDefault="003A213C" w:rsidP="005A6D23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Zamawiający </w:t>
      </w:r>
      <w:r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nie wyraża zgody </w:t>
      </w:r>
      <w:r w:rsidRPr="003B052D">
        <w:rPr>
          <w:rFonts w:asciiTheme="minorHAnsi" w:eastAsia="Times New Roman" w:hAnsiTheme="minorHAnsi" w:cstheme="minorHAnsi"/>
          <w:color w:val="auto"/>
          <w:spacing w:val="0"/>
          <w:sz w:val="22"/>
        </w:rPr>
        <w:t>na</w:t>
      </w:r>
      <w:r w:rsidR="004B28A8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dodatkową</w:t>
      </w:r>
      <w:r w:rsidRPr="003B052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roczną</w:t>
      </w:r>
      <w:r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opłatę </w:t>
      </w: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w wysokości 200 zł netto</w:t>
      </w:r>
      <w:r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. </w:t>
      </w: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</w:t>
      </w:r>
      <w:r w:rsidR="00A174B3"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Zamawiający</w:t>
      </w:r>
      <w:r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</w:t>
      </w:r>
      <w:r w:rsidR="00A174B3"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pokryje koszty </w:t>
      </w:r>
      <w:r w:rsidR="005A6D23">
        <w:rPr>
          <w:rFonts w:asciiTheme="minorHAnsi" w:eastAsia="Times New Roman" w:hAnsiTheme="minorHAnsi" w:cstheme="minorHAnsi"/>
          <w:color w:val="auto"/>
          <w:spacing w:val="0"/>
          <w:sz w:val="22"/>
        </w:rPr>
        <w:t>ubezpieczenia obowiązkowego pojazdu,</w:t>
      </w:r>
      <w:r w:rsidR="004B28A8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</w:t>
      </w:r>
      <w:r w:rsidR="005A6D23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a </w:t>
      </w:r>
      <w:r w:rsidR="005A6D23"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koszty administrowania polisami ubezpieczeniowymi</w:t>
      </w:r>
      <w:r w:rsidR="005A6D23" w:rsidRPr="005A6D23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</w:t>
      </w:r>
      <w:r w:rsidR="005A6D23" w:rsidRPr="003B052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powinn</w:t>
      </w:r>
      <w:r w:rsidR="005A6D23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y</w:t>
      </w:r>
      <w:r w:rsidR="005A6D23" w:rsidRPr="003B052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być wliczon</w:t>
      </w:r>
      <w:r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e</w:t>
      </w:r>
      <w:r w:rsidR="005A6D23" w:rsidRPr="003B052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w cenę przedmiotu zamówienia.</w:t>
      </w:r>
    </w:p>
    <w:p w14:paraId="6A46FCA3" w14:textId="23DAFC10" w:rsidR="005A6D23" w:rsidRDefault="005A6D23" w:rsidP="00A174B3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</w:rPr>
      </w:pPr>
    </w:p>
    <w:p w14:paraId="337AE8D3" w14:textId="7A4A8E35" w:rsidR="00FE16FD" w:rsidRPr="00FE16FD" w:rsidRDefault="00FE16FD" w:rsidP="00FE16FD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6</w:t>
      </w:r>
    </w:p>
    <w:p w14:paraId="0D42BA93" w14:textId="77777777" w:rsidR="00FE16FD" w:rsidRPr="00FE16FD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korzystający. </w:t>
      </w:r>
    </w:p>
    <w:p w14:paraId="243620B1" w14:textId="71E9CBBA" w:rsidR="0063770B" w:rsidRPr="00C32E48" w:rsidRDefault="0063770B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4B41C3E4" w14:textId="1C587494" w:rsidR="0063770B" w:rsidRPr="00C32E48" w:rsidRDefault="00A174B3" w:rsidP="00A95507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Zamawiający</w:t>
      </w:r>
      <w:r w:rsidR="00196791" w:rsidRPr="00C32E48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potwierdza że </w:t>
      </w: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poniesie koszt opłaty za rejestrację</w:t>
      </w:r>
      <w:r w:rsidR="00196791" w:rsidRPr="00C32E48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.</w:t>
      </w:r>
    </w:p>
    <w:p w14:paraId="087D0E9C" w14:textId="77777777" w:rsidR="00196791" w:rsidRPr="00C32E48" w:rsidRDefault="00196791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53FC5DA9" w14:textId="0BDA281E" w:rsidR="00FE16FD" w:rsidRPr="00FE16FD" w:rsidRDefault="00FE16FD" w:rsidP="00A95507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7</w:t>
      </w:r>
    </w:p>
    <w:p w14:paraId="13A20872" w14:textId="77777777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Proszę o potwierdzenie, że </w:t>
      </w:r>
      <w:bookmarkStart w:id="6" w:name="_Hlk89680563"/>
      <w:r w:rsidRPr="00FE16FD">
        <w:rPr>
          <w:rFonts w:asciiTheme="minorHAnsi" w:hAnsiTheme="minorHAnsi" w:cstheme="minorHAnsi"/>
          <w:color w:val="auto"/>
          <w:spacing w:val="0"/>
          <w:sz w:val="22"/>
        </w:rPr>
        <w:t>Zamawiający poniesie koszt podatku od środków transportu</w:t>
      </w:r>
      <w:bookmarkEnd w:id="6"/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 na podstawie refaktury? Koszt ten przewidywany jest corocznie uchwałą rady danej gminy. Z góry więc nie można przewidzieć jego kosztu w czasie trwania umowy leasingu. Ponoszenie jej przez Zamawiającego jest zgodne z kodeksową regulacją, która wskazuje, że ciężary i podatki związane z posiadaniem i użytkowaniem sprzętu ponosi korzystający.</w:t>
      </w:r>
    </w:p>
    <w:p w14:paraId="0B6FF98A" w14:textId="2C165083" w:rsidR="0063770B" w:rsidRPr="00C32E48" w:rsidRDefault="0063770B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15974A5E" w14:textId="31EAE014" w:rsidR="0063770B" w:rsidRPr="00C32E48" w:rsidRDefault="00196791" w:rsidP="00A95507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Zamawiający</w:t>
      </w:r>
      <w:r w:rsidRPr="00C32E48">
        <w:rPr>
          <w:rFonts w:asciiTheme="minorHAnsi" w:hAnsiTheme="minorHAnsi" w:cstheme="minorHAnsi"/>
          <w:color w:val="auto"/>
          <w:spacing w:val="0"/>
          <w:sz w:val="22"/>
        </w:rPr>
        <w:t xml:space="preserve"> potwierdza że</w:t>
      </w: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 poniesie koszt podatku od środków transportu</w:t>
      </w:r>
      <w:r w:rsidRPr="00C32E48">
        <w:rPr>
          <w:rFonts w:asciiTheme="minorHAnsi" w:hAnsiTheme="minorHAnsi" w:cstheme="minorHAnsi"/>
          <w:color w:val="auto"/>
          <w:spacing w:val="0"/>
          <w:sz w:val="22"/>
        </w:rPr>
        <w:t>.</w:t>
      </w:r>
    </w:p>
    <w:p w14:paraId="1AA325A0" w14:textId="77777777" w:rsidR="00196791" w:rsidRPr="00C32E48" w:rsidRDefault="00196791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4A2AAE0B" w14:textId="3504D620" w:rsidR="00FE16FD" w:rsidRPr="00FE16FD" w:rsidRDefault="00FE16FD" w:rsidP="00A95507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  <w:lang w:eastAsia="pl-PL"/>
        </w:rPr>
      </w:pPr>
      <w:bookmarkStart w:id="7" w:name="_Hlk89777332"/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8</w:t>
      </w:r>
    </w:p>
    <w:p w14:paraId="6263B16A" w14:textId="2BAC0687" w:rsidR="00FE16FD" w:rsidRPr="00C32E48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u w:val="single"/>
        </w:rPr>
      </w:pPr>
      <w:bookmarkStart w:id="8" w:name="_Hlk89681424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Jako formę odszkodowania Zamawiający przewidział kary umowne. Zwracamy się z uprzejmą prośbą o ich zmniejszenie </w:t>
      </w:r>
      <w:r w:rsidRPr="00FE16FD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u w:val="single"/>
        </w:rPr>
        <w:t xml:space="preserve">z </w:t>
      </w:r>
      <w:bookmarkStart w:id="9" w:name="_Hlk89681407"/>
      <w:r w:rsidRPr="00FE16FD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u w:val="single"/>
        </w:rPr>
        <w:t>5 % na 2%, z 1% na 0,5%, z 0,05% na 0,02%.</w:t>
      </w:r>
      <w:bookmarkEnd w:id="9"/>
    </w:p>
    <w:bookmarkEnd w:id="8"/>
    <w:p w14:paraId="0A1DA20C" w14:textId="490B860A" w:rsidR="0063770B" w:rsidRPr="00C32E48" w:rsidRDefault="0063770B" w:rsidP="002E687B">
      <w:pPr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2665CBCE" w14:textId="77777777" w:rsidR="003A213C" w:rsidRDefault="00B41AF2" w:rsidP="002E687B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</w:t>
      </w:r>
      <w:r w:rsidR="003A213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nie</w:t>
      </w: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wyraża zgodę na zmniejszenie kar umownych</w:t>
      </w:r>
      <w:r w:rsidR="003A213C"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</w:p>
    <w:bookmarkEnd w:id="7"/>
    <w:p w14:paraId="0010428D" w14:textId="77777777" w:rsidR="00B41AF2" w:rsidRPr="00C32E48" w:rsidRDefault="00B41AF2" w:rsidP="002E687B">
      <w:pPr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01833CF7" w14:textId="680CA939" w:rsidR="00FE16FD" w:rsidRPr="00FE16FD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A95507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9</w:t>
      </w:r>
    </w:p>
    <w:p w14:paraId="259A0C0C" w14:textId="1FBD9D3E" w:rsidR="00FE16FD" w:rsidRPr="00C32E48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Zgodnie z zapisem art. 433 Ustawy </w:t>
      </w:r>
      <w:proofErr w:type="spellStart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>Pzp</w:t>
      </w:r>
      <w:proofErr w:type="spellEnd"/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</w:rPr>
        <w:t xml:space="preserve"> uprzejmie proszę o korektę zapisu § 19, pkt. 2 SWZ (W treści umowy zostaną wprowadzone następujące postanowienia) tzn. naliczenie kary za zwłokę a nie za opóźnienie.</w:t>
      </w:r>
    </w:p>
    <w:p w14:paraId="68430A95" w14:textId="66475FB2" w:rsidR="0063770B" w:rsidRPr="00C32E48" w:rsidRDefault="0063770B" w:rsidP="002E687B">
      <w:pPr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5B2F1DF5" w14:textId="508016EA" w:rsidR="0063770B" w:rsidRPr="00C32E48" w:rsidRDefault="00196791" w:rsidP="002E687B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bookmarkStart w:id="10" w:name="_Hlk89681498"/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</w:t>
      </w:r>
      <w:r w:rsidR="008112EC">
        <w:rPr>
          <w:rFonts w:asciiTheme="minorHAnsi" w:eastAsiaTheme="minorHAnsi" w:hAnsiTheme="minorHAnsi" w:cstheme="minorHAnsi"/>
          <w:color w:val="auto"/>
          <w:spacing w:val="0"/>
          <w:sz w:val="22"/>
        </w:rPr>
        <w:t>ą</w:t>
      </w: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094DD2">
        <w:rPr>
          <w:rFonts w:asciiTheme="minorHAnsi" w:eastAsiaTheme="minorHAnsi" w:hAnsiTheme="minorHAnsi" w:cstheme="minorHAnsi"/>
          <w:color w:val="auto"/>
          <w:spacing w:val="0"/>
          <w:sz w:val="22"/>
        </w:rPr>
        <w:t>korektę</w:t>
      </w: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</w:p>
    <w:bookmarkEnd w:id="10"/>
    <w:p w14:paraId="63C6C680" w14:textId="77777777" w:rsidR="00196791" w:rsidRPr="00C32E48" w:rsidRDefault="00196791" w:rsidP="002E687B">
      <w:pPr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484620C6" w14:textId="5A221316" w:rsidR="00FE16FD" w:rsidRPr="00FE16FD" w:rsidRDefault="00A95507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10</w:t>
      </w:r>
    </w:p>
    <w:p w14:paraId="21CCE85A" w14:textId="638D9A83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Uprzejmie proszę o usunięcie zapisu §3, pkt. 3 SWZ, § 19, pkt. 3 SWZ </w:t>
      </w:r>
      <w:r w:rsidRPr="00FE16FD">
        <w:rPr>
          <w:rFonts w:asciiTheme="minorHAnsi" w:hAnsiTheme="minorHAnsi" w:cstheme="minorHAnsi"/>
          <w:b/>
          <w:bCs/>
          <w:i/>
          <w:iCs/>
          <w:color w:val="auto"/>
          <w:spacing w:val="0"/>
          <w:sz w:val="22"/>
        </w:rPr>
        <w:t>Umowa sprzedaży zostanie zawarta pomiędzy Wykonawcą a Leasingodawcą (kupującym) z udziałem Zamawiającego</w:t>
      </w: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 - Wykonawcą będzie Finansujący, a nie dostawca – przedmiotem postępowania jest dostawa w formie l. operacyjnego dostawa śmieciarki – umowa leasingu może być podpisana przez Leasingodawcę, czyli finansującego.</w:t>
      </w:r>
    </w:p>
    <w:p w14:paraId="029D7865" w14:textId="4000882D" w:rsidR="0063770B" w:rsidRPr="00C32E48" w:rsidRDefault="0063770B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6F74F4F2" w14:textId="58383593" w:rsidR="0063770B" w:rsidRPr="00C32E48" w:rsidRDefault="00B41AF2" w:rsidP="00A95507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bookmarkStart w:id="11" w:name="_Hlk89773345"/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stosownej modyfikacji.</w:t>
      </w:r>
    </w:p>
    <w:bookmarkEnd w:id="11"/>
    <w:p w14:paraId="7F6C3C03" w14:textId="77777777" w:rsidR="00B41AF2" w:rsidRPr="00C32E48" w:rsidRDefault="00B41AF2" w:rsidP="00A95507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</w:p>
    <w:p w14:paraId="21CB785B" w14:textId="6EF9DCEE" w:rsidR="00A95507" w:rsidRPr="00C32E48" w:rsidRDefault="00A95507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11</w:t>
      </w:r>
    </w:p>
    <w:p w14:paraId="1FB2C5DC" w14:textId="549D311E" w:rsidR="00A95507" w:rsidRDefault="00FE16FD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Uprzejmie proszę o wyjaśnienie zapisu </w:t>
      </w:r>
      <w:bookmarkStart w:id="12" w:name="_Hlk89772754"/>
      <w:r w:rsidRPr="00FE16FD">
        <w:rPr>
          <w:rFonts w:asciiTheme="minorHAnsi" w:hAnsiTheme="minorHAnsi" w:cstheme="minorHAnsi"/>
          <w:color w:val="auto"/>
          <w:spacing w:val="0"/>
          <w:sz w:val="22"/>
        </w:rPr>
        <w:t>§3, pkt. 3 SWZ</w:t>
      </w:r>
      <w:bookmarkEnd w:id="12"/>
      <w:r w:rsidRPr="00FE16FD">
        <w:rPr>
          <w:rFonts w:asciiTheme="minorHAnsi" w:hAnsiTheme="minorHAnsi" w:cstheme="minorHAnsi"/>
          <w:color w:val="auto"/>
          <w:spacing w:val="0"/>
          <w:sz w:val="22"/>
        </w:rPr>
        <w:t>, § 19, pkt. 3 SWZ – umowa sprzedaży może zostać podpisana po uregulowaniu wszystkich należności oraz rat leasingu.</w:t>
      </w:r>
    </w:p>
    <w:p w14:paraId="3A82227E" w14:textId="77777777" w:rsidR="008112EC" w:rsidRPr="00C32E48" w:rsidRDefault="008112EC" w:rsidP="008112EC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lastRenderedPageBreak/>
        <w:t xml:space="preserve">Odpowiedź:   </w:t>
      </w:r>
    </w:p>
    <w:p w14:paraId="286816F3" w14:textId="77777777" w:rsidR="00B4345E" w:rsidRPr="00C32E48" w:rsidRDefault="00B4345E" w:rsidP="00B4345E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stosownej modyfikacji.</w:t>
      </w:r>
    </w:p>
    <w:p w14:paraId="6F851E65" w14:textId="77777777" w:rsidR="0063770B" w:rsidRPr="00C32E48" w:rsidRDefault="0063770B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6B1708A4" w14:textId="6E207DC0" w:rsidR="00FE16FD" w:rsidRPr="00FE16FD" w:rsidRDefault="00A95507" w:rsidP="00A95507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12</w:t>
      </w:r>
    </w:p>
    <w:p w14:paraId="6DB36107" w14:textId="77777777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Uprzejmie proszę o wyjaśnienie zapisu §19, pkt. 4 SWZ – jaką FV ma na myśli Zamawiający. </w:t>
      </w:r>
    </w:p>
    <w:p w14:paraId="55C87CDB" w14:textId="64032D3B" w:rsidR="0063770B" w:rsidRPr="00C32E48" w:rsidRDefault="0063770B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bookmarkStart w:id="13" w:name="_Hlk89772666"/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bookmarkEnd w:id="13"/>
    <w:p w14:paraId="4506CD1A" w14:textId="77777777" w:rsidR="00B4345E" w:rsidRPr="00C32E48" w:rsidRDefault="00B4345E" w:rsidP="00B4345E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stosownej modyfikacji.</w:t>
      </w:r>
    </w:p>
    <w:p w14:paraId="328CA495" w14:textId="77777777" w:rsidR="00FE6B38" w:rsidRPr="00C32E48" w:rsidRDefault="00FE6B38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159E47A6" w14:textId="60EBEBF8" w:rsidR="00FE16FD" w:rsidRPr="00FE16FD" w:rsidRDefault="00A95507" w:rsidP="00A95507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13</w:t>
      </w:r>
    </w:p>
    <w:p w14:paraId="742F79C0" w14:textId="77777777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Uprzejmie proszę o ujednolicenie określeń stron w §19 SWZ (W treści umowy zostaną wprowadzone następujące postanowienia) – Zamawiający wskazał: Wykonawcę, Leasingodawcę, Zamawiającego, kupującego, sprzedającego.</w:t>
      </w:r>
    </w:p>
    <w:p w14:paraId="27B0CBB3" w14:textId="0D27230F" w:rsidR="0063770B" w:rsidRPr="00C32E48" w:rsidRDefault="0063770B" w:rsidP="00FE16FD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1551500D" w14:textId="77777777" w:rsidR="00B4345E" w:rsidRPr="00C32E48" w:rsidRDefault="00B4345E" w:rsidP="00B4345E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stosownej modyfikacji.</w:t>
      </w:r>
    </w:p>
    <w:p w14:paraId="66945D02" w14:textId="77777777" w:rsidR="00B41AF2" w:rsidRPr="00C32E48" w:rsidRDefault="00B41AF2" w:rsidP="00FE16FD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5C5EC1C5" w14:textId="076ACFC1" w:rsidR="00FE16FD" w:rsidRPr="00FE16FD" w:rsidRDefault="00A95507" w:rsidP="00FE16FD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14</w:t>
      </w:r>
    </w:p>
    <w:p w14:paraId="3A3C88B2" w14:textId="6F446052" w:rsidR="00FE16FD" w:rsidRPr="00FE16FD" w:rsidRDefault="00FE16FD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Uprzejmie proszę o wyjaśnienie zapisu §19, pkt. </w:t>
      </w:r>
      <w:r w:rsidR="00BD37AF">
        <w:rPr>
          <w:rFonts w:asciiTheme="minorHAnsi" w:hAnsiTheme="minorHAnsi" w:cstheme="minorHAnsi"/>
          <w:color w:val="auto"/>
          <w:spacing w:val="0"/>
          <w:sz w:val="22"/>
        </w:rPr>
        <w:t>5</w:t>
      </w:r>
      <w:r w:rsidRPr="00FE16FD">
        <w:rPr>
          <w:rFonts w:asciiTheme="minorHAnsi" w:hAnsiTheme="minorHAnsi" w:cstheme="minorHAnsi"/>
          <w:color w:val="auto"/>
          <w:spacing w:val="0"/>
          <w:sz w:val="22"/>
        </w:rPr>
        <w:t xml:space="preserve"> SWZ „</w:t>
      </w:r>
      <w:r w:rsidRPr="00FE16FD">
        <w:rPr>
          <w:rFonts w:asciiTheme="minorHAnsi" w:hAnsiTheme="minorHAnsi" w:cstheme="minorHAnsi"/>
          <w:i/>
          <w:iCs/>
          <w:color w:val="auto"/>
          <w:spacing w:val="0"/>
          <w:sz w:val="22"/>
        </w:rPr>
        <w:t>Wykonawca zobowiązuje się względem Zamawiającego do zbycia przedmiotu zamówienia wskazanemu przez Zamawiającego Leasingodawcy na zasadach umowy sprzedaży i na warunkach złożonej w postępowaniu oferty</w:t>
      </w:r>
      <w:r w:rsidRPr="00FE16FD">
        <w:rPr>
          <w:rFonts w:asciiTheme="minorHAnsi" w:hAnsiTheme="minorHAnsi" w:cstheme="minorHAnsi"/>
          <w:color w:val="auto"/>
          <w:spacing w:val="0"/>
          <w:sz w:val="22"/>
        </w:rPr>
        <w:t>.” Wykonawcą będzie Finansujący bądź Konsorcjum: finansującego i dostawcy.</w:t>
      </w:r>
    </w:p>
    <w:p w14:paraId="7B7E527D" w14:textId="4ED02F59" w:rsidR="0063770B" w:rsidRPr="00C32E48" w:rsidRDefault="0063770B" w:rsidP="00A95507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37407403" w14:textId="77777777" w:rsidR="00B4345E" w:rsidRPr="00C32E48" w:rsidRDefault="00B4345E" w:rsidP="00B4345E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bookmarkStart w:id="14" w:name="_Hlk89773740"/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stosownej modyfikacji.</w:t>
      </w:r>
    </w:p>
    <w:bookmarkEnd w:id="14"/>
    <w:p w14:paraId="11C46AC3" w14:textId="77777777" w:rsidR="00B4345E" w:rsidRPr="00C32E48" w:rsidRDefault="00B4345E" w:rsidP="00A95507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</w:p>
    <w:p w14:paraId="3F54DE3E" w14:textId="4B5D6367" w:rsidR="00FE16FD" w:rsidRPr="00FE16FD" w:rsidRDefault="00A95507" w:rsidP="00A95507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bookmarkStart w:id="15" w:name="_Hlk89777273"/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15</w:t>
      </w:r>
    </w:p>
    <w:p w14:paraId="35DED89A" w14:textId="014FD860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Zamawiający wprowadził kary umowne w stosunku do Wykonawcy za niewykonanie w sposób prawidłowy umowy, co powoduje brak równowagi kontraktowej między Wykonawcą, a Zamawiającym. Proszę o wprowadzenie zapisu dotyczącego kar</w:t>
      </w:r>
      <w:r w:rsidR="003B6826">
        <w:rPr>
          <w:rFonts w:asciiTheme="minorHAnsi" w:hAnsiTheme="minorHAnsi" w:cstheme="minorHAnsi"/>
          <w:color w:val="auto"/>
          <w:spacing w:val="0"/>
          <w:sz w:val="22"/>
        </w:rPr>
        <w:t xml:space="preserve"> </w:t>
      </w:r>
      <w:r w:rsidRPr="00FE16FD">
        <w:rPr>
          <w:rFonts w:asciiTheme="minorHAnsi" w:hAnsiTheme="minorHAnsi" w:cstheme="minorHAnsi"/>
          <w:color w:val="auto"/>
          <w:spacing w:val="0"/>
          <w:sz w:val="22"/>
        </w:rPr>
        <w:t>umownych w stosunku do Zamawiającego.  Zapis w obecnym brzmieniu jest nie do przyjęcia przez Wykonawcę.</w:t>
      </w:r>
    </w:p>
    <w:p w14:paraId="10FD9708" w14:textId="7B233198" w:rsidR="0063770B" w:rsidRPr="00C32E48" w:rsidRDefault="0063770B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bookmarkEnd w:id="15"/>
    <w:p w14:paraId="4F3BC401" w14:textId="357D5EBF" w:rsidR="00C32E48" w:rsidRPr="003B6826" w:rsidRDefault="003B6826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3B6826">
        <w:rPr>
          <w:rFonts w:asciiTheme="minorHAnsi" w:hAnsiTheme="minorHAnsi" w:cstheme="minorHAnsi"/>
          <w:sz w:val="22"/>
        </w:rPr>
        <w:t>Zamawiający nie przewiduje takiej zmiany.</w:t>
      </w:r>
    </w:p>
    <w:p w14:paraId="410E881B" w14:textId="77777777" w:rsidR="0049231D" w:rsidRPr="00C32E48" w:rsidRDefault="0049231D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41284AE3" w14:textId="1909247F" w:rsidR="00FE16FD" w:rsidRPr="00FE16FD" w:rsidRDefault="00A95507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</w:t>
      </w:r>
      <w:r w:rsidR="00BD37AF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6</w:t>
      </w:r>
    </w:p>
    <w:p w14:paraId="41CDB01F" w14:textId="77777777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Zgodnie z warunkami SWZ przedmiotem zamówienia jest dostawa wraz z finansowaniem w formie l. operacyjnego śmieciarki, wobec powyższego proszę o wyjaśnienie zapisu §19, pkt. 8 SWZ.</w:t>
      </w:r>
    </w:p>
    <w:p w14:paraId="38303AC8" w14:textId="52E39AEE" w:rsidR="0063770B" w:rsidRPr="00C32E48" w:rsidRDefault="0063770B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72DD964F" w14:textId="77777777" w:rsidR="00BD37AF" w:rsidRPr="00C32E48" w:rsidRDefault="00BD37AF" w:rsidP="00BD37AF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stosownej modyfikacji.</w:t>
      </w:r>
    </w:p>
    <w:p w14:paraId="00BB740E" w14:textId="77777777" w:rsidR="0063770B" w:rsidRPr="00C32E48" w:rsidRDefault="0063770B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0AEA5DF2" w14:textId="6B97C367" w:rsidR="00FE16FD" w:rsidRPr="00FE16FD" w:rsidRDefault="00A95507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</w:t>
      </w:r>
      <w:r w:rsidR="002E687B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7</w:t>
      </w:r>
    </w:p>
    <w:p w14:paraId="5C22C7BB" w14:textId="77777777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Uprzejmie proszę o wyjaśnienie zapisu pkt. 5 formularza oferty.</w:t>
      </w:r>
    </w:p>
    <w:p w14:paraId="540DE7DC" w14:textId="1C4646BE" w:rsidR="0063770B" w:rsidRPr="00C32E48" w:rsidRDefault="0063770B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482C8740" w14:textId="71E09E65" w:rsidR="00BD37AF" w:rsidRPr="00C32E48" w:rsidRDefault="00BD37AF" w:rsidP="00BD37AF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dokonał stosownej modyfikacji.</w:t>
      </w:r>
      <w:r w:rsidR="00C73D4A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Chodzi</w:t>
      </w:r>
      <w:r w:rsidR="0049231D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o</w:t>
      </w:r>
      <w:r w:rsidR="00C73D4A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termin</w:t>
      </w:r>
      <w:r w:rsidR="0049231D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C73D4A" w:rsidRPr="00C73D4A">
        <w:rPr>
          <w:rFonts w:asciiTheme="minorHAnsi" w:eastAsiaTheme="minorHAnsi" w:hAnsiTheme="minorHAnsi" w:cstheme="minorHAnsi"/>
          <w:color w:val="auto"/>
          <w:spacing w:val="0"/>
          <w:sz w:val="22"/>
        </w:rPr>
        <w:t>płatności</w:t>
      </w:r>
      <w:r w:rsidR="00C73D4A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rat</w:t>
      </w:r>
      <w:r w:rsidR="00C73D4A" w:rsidRPr="00C73D4A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leasingowych</w:t>
      </w:r>
      <w:r w:rsidR="00054954"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</w:p>
    <w:p w14:paraId="5524EE7E" w14:textId="77777777" w:rsidR="00BD37AF" w:rsidRPr="00C32E48" w:rsidRDefault="00BD37AF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3D554154" w14:textId="2D4BE7F2" w:rsidR="00FE16FD" w:rsidRPr="00FE16FD" w:rsidRDefault="00A95507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bookmarkStart w:id="16" w:name="_Hlk89777462"/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</w:t>
      </w:r>
      <w:r w:rsidR="002E687B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8</w:t>
      </w:r>
    </w:p>
    <w:p w14:paraId="0AB7F8AE" w14:textId="065CA93E" w:rsidR="00FE16FD" w:rsidRPr="00C32E48" w:rsidRDefault="00FE16FD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FE16FD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SWZ może przybrać postać umowy w sprawie zamówienia publicznego i mieć pierwszeństwo stosowania przed dokumentem proponowanym przez Wykonawcę w przypadku ewentualnej sprzeczności. Proszę o dopuszczenie takiego scenariusza działania.</w:t>
      </w:r>
    </w:p>
    <w:p w14:paraId="638F5368" w14:textId="6C219752" w:rsidR="0063770B" w:rsidRPr="00C32E48" w:rsidRDefault="0063770B" w:rsidP="002E687B">
      <w:pPr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2DA60730" w14:textId="27B936E4" w:rsidR="002A7958" w:rsidRPr="002A7958" w:rsidRDefault="00D54EF1" w:rsidP="00D54EF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D54EF1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Zamawiający </w:t>
      </w:r>
      <w:r w:rsidR="002A7958" w:rsidRPr="002A7958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dopu</w:t>
      </w:r>
      <w:r w:rsidR="00DF49BE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>szcza</w:t>
      </w:r>
      <w:r w:rsidR="002A7958" w:rsidRPr="002A7958"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  <w:t xml:space="preserve"> takie rozwiązanie.</w:t>
      </w:r>
    </w:p>
    <w:bookmarkEnd w:id="16"/>
    <w:p w14:paraId="08342C21" w14:textId="3484BE8F" w:rsidR="00A95507" w:rsidRPr="00FE16FD" w:rsidRDefault="00A95507" w:rsidP="002E687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lang w:eastAsia="pl-PL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lastRenderedPageBreak/>
        <w:t>Pytanie 1</w:t>
      </w:r>
      <w:r w:rsidR="002E687B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9</w:t>
      </w:r>
    </w:p>
    <w:p w14:paraId="4ECBD16C" w14:textId="77777777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Uprzejmie proszę o potwierdzenie, że wykup nastąpi wraz z ostatnią ratą.</w:t>
      </w:r>
    </w:p>
    <w:p w14:paraId="181DC847" w14:textId="1AC76A0F" w:rsidR="0063770B" w:rsidRPr="00C32E48" w:rsidRDefault="0063770B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bookmarkStart w:id="17" w:name="_Hlk89679385"/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bookmarkEnd w:id="17"/>
    <w:p w14:paraId="6F3C7B11" w14:textId="315B4D98" w:rsidR="0063770B" w:rsidRDefault="00FE6B38" w:rsidP="002E687B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FE6B38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Zamawiający potwierdza </w:t>
      </w:r>
      <w:r w:rsidR="00F85389">
        <w:rPr>
          <w:rFonts w:asciiTheme="minorHAnsi" w:eastAsiaTheme="minorHAnsi" w:hAnsiTheme="minorHAnsi" w:cstheme="minorHAnsi"/>
          <w:color w:val="auto"/>
          <w:spacing w:val="0"/>
          <w:sz w:val="22"/>
        </w:rPr>
        <w:t>powyższe</w:t>
      </w:r>
      <w:r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</w:p>
    <w:p w14:paraId="30A1037C" w14:textId="77777777" w:rsidR="00FE6B38" w:rsidRPr="00FE6B38" w:rsidRDefault="00FE6B38" w:rsidP="002E687B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</w:p>
    <w:p w14:paraId="7C2E0E7F" w14:textId="0C7FA65C" w:rsidR="00FE16FD" w:rsidRPr="00FE16FD" w:rsidRDefault="00A95507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2E687B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20</w:t>
      </w:r>
    </w:p>
    <w:p w14:paraId="0DEF1E6B" w14:textId="77777777" w:rsidR="00FE16FD" w:rsidRPr="00FE16FD" w:rsidRDefault="00FE16FD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Uprzejmie proszę o rozszerzenie zapisów Umowy o następujący zapis: „Finansujący oświadcza, że posiada status dużego przedsiębiorcy w rozumieniu art. 4c ustawy z dnia 8 marca 2013 r. o przeciwdziałaniu nadmiernym opóźnieniom w transakcjach handlowych.”</w:t>
      </w:r>
    </w:p>
    <w:p w14:paraId="0FFE2F4A" w14:textId="3A1687FD" w:rsidR="0063770B" w:rsidRPr="00C32E48" w:rsidRDefault="0063770B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0D6BB607" w14:textId="19FBAC02" w:rsidR="0063770B" w:rsidRPr="00FE6B38" w:rsidRDefault="002A7958" w:rsidP="002E687B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Zamawiający </w:t>
      </w:r>
      <w:r w:rsidR="00950CB6">
        <w:rPr>
          <w:rFonts w:asciiTheme="minorHAnsi" w:eastAsiaTheme="minorHAnsi" w:hAnsiTheme="minorHAnsi" w:cstheme="minorHAnsi"/>
          <w:color w:val="auto"/>
          <w:spacing w:val="0"/>
          <w:sz w:val="22"/>
        </w:rPr>
        <w:t>dopuszcza</w:t>
      </w:r>
      <w:r w:rsidR="00950CB6" w:rsidRPr="00950CB6">
        <w:rPr>
          <w:rFonts w:asciiTheme="minorHAnsi" w:hAnsiTheme="minorHAnsi" w:cstheme="minorHAnsi"/>
          <w:color w:val="auto"/>
          <w:spacing w:val="0"/>
          <w:sz w:val="22"/>
        </w:rPr>
        <w:t xml:space="preserve"> </w:t>
      </w:r>
      <w:r w:rsidR="00950CB6" w:rsidRPr="00FE16FD">
        <w:rPr>
          <w:rFonts w:asciiTheme="minorHAnsi" w:hAnsiTheme="minorHAnsi" w:cstheme="minorHAnsi"/>
          <w:color w:val="auto"/>
          <w:spacing w:val="0"/>
          <w:sz w:val="22"/>
        </w:rPr>
        <w:t>rozszerzenie zapisów Umowy </w:t>
      </w:r>
      <w:r w:rsidR="00950CB6">
        <w:rPr>
          <w:rFonts w:asciiTheme="minorHAnsi" w:hAnsiTheme="minorHAnsi" w:cstheme="minorHAnsi"/>
          <w:color w:val="auto"/>
          <w:spacing w:val="0"/>
          <w:sz w:val="22"/>
        </w:rPr>
        <w:t>o</w:t>
      </w:r>
      <w:r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taki zapis.</w:t>
      </w:r>
    </w:p>
    <w:p w14:paraId="6B0BC193" w14:textId="77777777" w:rsidR="00FE6B38" w:rsidRPr="00C32E48" w:rsidRDefault="00FE6B38" w:rsidP="002E687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296EA126" w14:textId="49990FC1" w:rsidR="00FE16FD" w:rsidRPr="00FE16FD" w:rsidRDefault="00A95507" w:rsidP="002E687B">
      <w:pPr>
        <w:spacing w:line="240" w:lineRule="auto"/>
        <w:rPr>
          <w:rFonts w:asciiTheme="minorHAnsi" w:hAnsiTheme="minorHAnsi" w:cstheme="minorHAnsi"/>
          <w:color w:val="auto"/>
          <w:spacing w:val="0"/>
          <w:sz w:val="22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Pytanie </w:t>
      </w:r>
      <w:r w:rsidR="002E687B"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2</w:t>
      </w: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1</w:t>
      </w:r>
    </w:p>
    <w:p w14:paraId="14290413" w14:textId="77777777" w:rsidR="00FE16FD" w:rsidRPr="00FE16FD" w:rsidRDefault="00FE16FD" w:rsidP="002E687B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FE16FD">
        <w:rPr>
          <w:rFonts w:asciiTheme="minorHAnsi" w:hAnsiTheme="minorHAnsi" w:cstheme="minorHAnsi"/>
          <w:color w:val="auto"/>
          <w:spacing w:val="0"/>
          <w:sz w:val="22"/>
        </w:rPr>
        <w:t>Uprzejmie proszę o potwierdzenie, że opłata wstępna zostanie uiszczona w terminie max. 7 dni od daty zawarcia Umowy leasingu.</w:t>
      </w:r>
    </w:p>
    <w:p w14:paraId="21E97678" w14:textId="77777777" w:rsidR="0063770B" w:rsidRPr="00C32E48" w:rsidRDefault="0063770B" w:rsidP="0063770B">
      <w:pPr>
        <w:spacing w:line="240" w:lineRule="auto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  <w:r w:rsidRPr="00C32E48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 xml:space="preserve">Odpowiedź:   </w:t>
      </w:r>
    </w:p>
    <w:p w14:paraId="5E811BD8" w14:textId="5D64CDDD" w:rsidR="00C32E48" w:rsidRPr="00FE16FD" w:rsidRDefault="00C32E48" w:rsidP="00C32E48">
      <w:pPr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</w:rPr>
      </w:pPr>
      <w:r w:rsidRPr="00C32E48">
        <w:rPr>
          <w:rFonts w:asciiTheme="minorHAnsi" w:hAnsiTheme="minorHAnsi" w:cstheme="minorHAnsi"/>
          <w:color w:val="auto"/>
          <w:spacing w:val="0"/>
          <w:sz w:val="22"/>
        </w:rPr>
        <w:t xml:space="preserve">Zamawiający potwierdza że </w:t>
      </w:r>
      <w:r w:rsidRPr="00FE16FD">
        <w:rPr>
          <w:rFonts w:asciiTheme="minorHAnsi" w:hAnsiTheme="minorHAnsi" w:cstheme="minorHAnsi"/>
          <w:color w:val="auto"/>
          <w:spacing w:val="0"/>
          <w:sz w:val="22"/>
        </w:rPr>
        <w:t>opłata wstępna zostanie uiszczona w terminie max. 7 dni od daty zawarcia Umowy leasingu.</w:t>
      </w:r>
    </w:p>
    <w:p w14:paraId="1AF226ED" w14:textId="1C19E77F" w:rsidR="00FE16FD" w:rsidRDefault="00FE16FD" w:rsidP="00EE1803">
      <w:pPr>
        <w:tabs>
          <w:tab w:val="left" w:pos="284"/>
        </w:tabs>
        <w:jc w:val="both"/>
        <w:rPr>
          <w:rFonts w:cs="Tahoma"/>
          <w:color w:val="auto"/>
          <w:spacing w:val="0"/>
          <w:sz w:val="22"/>
        </w:rPr>
      </w:pPr>
    </w:p>
    <w:p w14:paraId="28D2C124" w14:textId="77777777" w:rsidR="0063770B" w:rsidRDefault="0063770B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1F6E529F" w14:textId="77777777" w:rsidR="00BA77F8" w:rsidRPr="00991857" w:rsidRDefault="00BA77F8" w:rsidP="00BA77F8">
      <w:pPr>
        <w:jc w:val="both"/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</w:pPr>
      <w:r w:rsidRPr="00991857">
        <w:rPr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Uwaga:</w:t>
      </w:r>
    </w:p>
    <w:p w14:paraId="666471D4" w14:textId="608D9078" w:rsidR="00BA77F8" w:rsidRPr="00991857" w:rsidRDefault="00BA77F8" w:rsidP="00BA77F8">
      <w:pPr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991857">
        <w:rPr>
          <w:rFonts w:ascii="Arial" w:hAnsi="Arial" w:cs="Arial"/>
          <w:iCs/>
          <w:color w:val="auto"/>
          <w:sz w:val="20"/>
          <w:szCs w:val="20"/>
        </w:rPr>
        <w:t>1. Zamawiający poprawia</w:t>
      </w:r>
      <w:r w:rsidR="00C73D4A">
        <w:rPr>
          <w:rFonts w:ascii="Arial" w:hAnsi="Arial" w:cs="Arial"/>
          <w:iCs/>
          <w:color w:val="auto"/>
          <w:sz w:val="20"/>
          <w:szCs w:val="20"/>
        </w:rPr>
        <w:t xml:space="preserve"> SWZ</w:t>
      </w:r>
      <w:r w:rsidRPr="00991857">
        <w:rPr>
          <w:rFonts w:ascii="Arial" w:hAnsi="Arial" w:cs="Arial"/>
          <w:iCs/>
          <w:color w:val="auto"/>
          <w:sz w:val="20"/>
          <w:szCs w:val="20"/>
        </w:rPr>
        <w:t>, zał. Nr</w:t>
      </w:r>
      <w:r w:rsidR="00C73D4A">
        <w:rPr>
          <w:rFonts w:ascii="Arial" w:hAnsi="Arial" w:cs="Arial"/>
          <w:iCs/>
          <w:color w:val="auto"/>
          <w:sz w:val="20"/>
          <w:szCs w:val="20"/>
        </w:rPr>
        <w:t xml:space="preserve"> 1 i</w:t>
      </w:r>
      <w:r w:rsidRPr="00991857">
        <w:rPr>
          <w:rFonts w:ascii="Arial" w:hAnsi="Arial" w:cs="Arial"/>
          <w:iCs/>
          <w:color w:val="auto"/>
          <w:sz w:val="20"/>
          <w:szCs w:val="20"/>
        </w:rPr>
        <w:t xml:space="preserve"> 4 do SIWZ</w:t>
      </w:r>
      <w:r w:rsidR="00C73D4A">
        <w:rPr>
          <w:rFonts w:ascii="Arial" w:hAnsi="Arial" w:cs="Arial"/>
          <w:iCs/>
          <w:color w:val="auto"/>
          <w:sz w:val="20"/>
          <w:szCs w:val="20"/>
        </w:rPr>
        <w:t>,</w:t>
      </w:r>
      <w:r w:rsidRPr="00991857">
        <w:rPr>
          <w:rFonts w:ascii="Arial" w:hAnsi="Arial" w:cs="Arial"/>
          <w:iCs/>
          <w:color w:val="auto"/>
          <w:sz w:val="20"/>
          <w:szCs w:val="20"/>
        </w:rPr>
        <w:t xml:space="preserve"> zgodnie z treścią udzielonej odpowiedzi.</w:t>
      </w:r>
    </w:p>
    <w:p w14:paraId="37F689DD" w14:textId="77777777" w:rsidR="00343DDE" w:rsidRDefault="00BA77F8" w:rsidP="00BA77F8">
      <w:pPr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991857">
        <w:rPr>
          <w:rFonts w:ascii="Arial" w:hAnsi="Arial" w:cs="Arial"/>
          <w:iCs/>
          <w:color w:val="auto"/>
          <w:sz w:val="20"/>
          <w:szCs w:val="20"/>
        </w:rPr>
        <w:t>2. Odpowiedzi zostają zamieszczony na</w:t>
      </w:r>
      <w:r w:rsidR="00343DDE">
        <w:rPr>
          <w:rFonts w:ascii="Arial" w:hAnsi="Arial" w:cs="Arial"/>
          <w:iCs/>
          <w:color w:val="auto"/>
          <w:sz w:val="20"/>
          <w:szCs w:val="20"/>
        </w:rPr>
        <w:t xml:space="preserve"> mini Portalu i</w:t>
      </w:r>
      <w:r w:rsidRPr="00991857">
        <w:rPr>
          <w:rFonts w:ascii="Arial" w:hAnsi="Arial" w:cs="Arial"/>
          <w:iCs/>
          <w:color w:val="auto"/>
          <w:sz w:val="20"/>
          <w:szCs w:val="20"/>
        </w:rPr>
        <w:t xml:space="preserve"> stronie internetowej Zamawiającego</w:t>
      </w:r>
    </w:p>
    <w:p w14:paraId="79BB4D34" w14:textId="445C9624" w:rsidR="00BA77F8" w:rsidRPr="00991857" w:rsidRDefault="00343DDE" w:rsidP="00BA77F8">
      <w:pPr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   </w:t>
      </w:r>
      <w:r w:rsidR="00BA77F8" w:rsidRPr="00991857">
        <w:rPr>
          <w:rFonts w:ascii="Arial" w:hAnsi="Arial" w:cs="Arial"/>
          <w:iCs/>
          <w:color w:val="auto"/>
          <w:sz w:val="20"/>
          <w:szCs w:val="20"/>
        </w:rPr>
        <w:t xml:space="preserve"> w niniejszym postępowaniu.</w:t>
      </w:r>
    </w:p>
    <w:p w14:paraId="70B5F3C1" w14:textId="31EC2822" w:rsidR="00FE16FD" w:rsidRDefault="00FE16FD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4BCC6057" w14:textId="7A98C816" w:rsidR="00C73D4A" w:rsidRDefault="00C73D4A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5240F611" w14:textId="212CD09B" w:rsidR="00C73D4A" w:rsidRDefault="00C73D4A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20EE92F8" w14:textId="77777777" w:rsidR="00C73D4A" w:rsidRPr="00106276" w:rsidRDefault="00C73D4A" w:rsidP="00C73D4A">
      <w:pPr>
        <w:suppressAutoHyphens/>
        <w:spacing w:after="120" w:line="240" w:lineRule="auto"/>
        <w:ind w:left="5664" w:right="-482" w:firstLine="708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PREZES PK SP. Z O.O. </w:t>
      </w:r>
    </w:p>
    <w:p w14:paraId="7B88EA30" w14:textId="6965275F" w:rsidR="00C73D4A" w:rsidRPr="00106276" w:rsidRDefault="00C73D4A" w:rsidP="00C73D4A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</w:t>
      </w:r>
      <w:r w:rsidR="00E754B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Bogdan Gawliczek</w:t>
      </w:r>
    </w:p>
    <w:p w14:paraId="4E8D392F" w14:textId="68EC15EC" w:rsidR="00C73D4A" w:rsidRPr="00106276" w:rsidRDefault="00C73D4A" w:rsidP="00C73D4A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Racibórz, 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08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.1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.202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1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r.  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                                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        ……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………….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……....…………..</w:t>
      </w:r>
    </w:p>
    <w:p w14:paraId="4F4B8966" w14:textId="1FE2E5A6" w:rsidR="00C73D4A" w:rsidRDefault="00C73D4A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5E90D1BE" w14:textId="74CB47F4" w:rsidR="00C73D4A" w:rsidRDefault="00C73D4A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359444FE" w14:textId="142786BD" w:rsidR="00C73D4A" w:rsidRDefault="00C73D4A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p w14:paraId="4B68B88E" w14:textId="0B7D0CC3" w:rsidR="00C73D4A" w:rsidRDefault="00C73D4A" w:rsidP="00EE1803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</w:pPr>
    </w:p>
    <w:sectPr w:rsidR="00C73D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8200" w14:textId="77777777" w:rsidR="00C853DE" w:rsidRDefault="00C853DE" w:rsidP="006B3D05">
      <w:pPr>
        <w:spacing w:line="240" w:lineRule="auto"/>
      </w:pPr>
      <w:r>
        <w:separator/>
      </w:r>
    </w:p>
  </w:endnote>
  <w:endnote w:type="continuationSeparator" w:id="0">
    <w:p w14:paraId="4BBFA65C" w14:textId="77777777" w:rsidR="00C853DE" w:rsidRDefault="00C853DE" w:rsidP="006B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37763"/>
      <w:docPartObj>
        <w:docPartGallery w:val="Page Numbers (Bottom of Page)"/>
        <w:docPartUnique/>
      </w:docPartObj>
    </w:sdtPr>
    <w:sdtEndPr/>
    <w:sdtContent>
      <w:p w14:paraId="7A074E73" w14:textId="77777777" w:rsidR="006B3D05" w:rsidRDefault="006B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4E">
          <w:rPr>
            <w:noProof/>
          </w:rPr>
          <w:t>5</w:t>
        </w:r>
        <w:r>
          <w:fldChar w:fldCharType="end"/>
        </w:r>
      </w:p>
    </w:sdtContent>
  </w:sdt>
  <w:p w14:paraId="0559865F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9999" w14:textId="77777777" w:rsidR="00C853DE" w:rsidRDefault="00C853DE" w:rsidP="006B3D05">
      <w:pPr>
        <w:spacing w:line="240" w:lineRule="auto"/>
      </w:pPr>
      <w:r>
        <w:separator/>
      </w:r>
    </w:p>
  </w:footnote>
  <w:footnote w:type="continuationSeparator" w:id="0">
    <w:p w14:paraId="303831D2" w14:textId="77777777" w:rsidR="00C853DE" w:rsidRDefault="00C853DE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0"/>
    <w:multiLevelType w:val="singleLevel"/>
    <w:tmpl w:val="313ACF2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4F07"/>
    <w:multiLevelType w:val="hybridMultilevel"/>
    <w:tmpl w:val="FB687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2A62"/>
    <w:multiLevelType w:val="hybridMultilevel"/>
    <w:tmpl w:val="A6AEECBE"/>
    <w:lvl w:ilvl="0" w:tplc="ED1842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1C0B"/>
    <w:multiLevelType w:val="multilevel"/>
    <w:tmpl w:val="333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2F74"/>
    <w:multiLevelType w:val="hybridMultilevel"/>
    <w:tmpl w:val="B690671C"/>
    <w:lvl w:ilvl="0" w:tplc="D6921A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13E14"/>
    <w:rsid w:val="0001492E"/>
    <w:rsid w:val="00040DAD"/>
    <w:rsid w:val="00042327"/>
    <w:rsid w:val="00054954"/>
    <w:rsid w:val="00094DD2"/>
    <w:rsid w:val="000B6290"/>
    <w:rsid w:val="000C24B5"/>
    <w:rsid w:val="00106276"/>
    <w:rsid w:val="001269BE"/>
    <w:rsid w:val="00131D6E"/>
    <w:rsid w:val="001322A5"/>
    <w:rsid w:val="0016515D"/>
    <w:rsid w:val="00174D79"/>
    <w:rsid w:val="00176962"/>
    <w:rsid w:val="00196791"/>
    <w:rsid w:val="001E6390"/>
    <w:rsid w:val="001E73C1"/>
    <w:rsid w:val="00210633"/>
    <w:rsid w:val="0023051A"/>
    <w:rsid w:val="00234994"/>
    <w:rsid w:val="00236AAF"/>
    <w:rsid w:val="00244E53"/>
    <w:rsid w:val="00261394"/>
    <w:rsid w:val="0027190E"/>
    <w:rsid w:val="00295D14"/>
    <w:rsid w:val="002A7958"/>
    <w:rsid w:val="002E5E41"/>
    <w:rsid w:val="002E687B"/>
    <w:rsid w:val="00343DDE"/>
    <w:rsid w:val="003831D0"/>
    <w:rsid w:val="00394786"/>
    <w:rsid w:val="003A213C"/>
    <w:rsid w:val="003B052D"/>
    <w:rsid w:val="003B6826"/>
    <w:rsid w:val="003C7A5B"/>
    <w:rsid w:val="00443408"/>
    <w:rsid w:val="0048234E"/>
    <w:rsid w:val="0049231D"/>
    <w:rsid w:val="004A3450"/>
    <w:rsid w:val="004B0E46"/>
    <w:rsid w:val="004B28A8"/>
    <w:rsid w:val="004B3E17"/>
    <w:rsid w:val="004D7C9C"/>
    <w:rsid w:val="005213F7"/>
    <w:rsid w:val="00533ADD"/>
    <w:rsid w:val="00544D1D"/>
    <w:rsid w:val="005A6D23"/>
    <w:rsid w:val="005B4F21"/>
    <w:rsid w:val="00603CFC"/>
    <w:rsid w:val="0063770B"/>
    <w:rsid w:val="0064342A"/>
    <w:rsid w:val="006528F4"/>
    <w:rsid w:val="006537C0"/>
    <w:rsid w:val="00654D86"/>
    <w:rsid w:val="006B3D05"/>
    <w:rsid w:val="00723F10"/>
    <w:rsid w:val="00745878"/>
    <w:rsid w:val="007613D6"/>
    <w:rsid w:val="0077310F"/>
    <w:rsid w:val="007E3694"/>
    <w:rsid w:val="007F7F66"/>
    <w:rsid w:val="008112EC"/>
    <w:rsid w:val="00814375"/>
    <w:rsid w:val="008516F1"/>
    <w:rsid w:val="008B7CD5"/>
    <w:rsid w:val="00900178"/>
    <w:rsid w:val="009002FA"/>
    <w:rsid w:val="00927F8B"/>
    <w:rsid w:val="00950CB6"/>
    <w:rsid w:val="00965F12"/>
    <w:rsid w:val="00970E4D"/>
    <w:rsid w:val="009A32D6"/>
    <w:rsid w:val="009A7766"/>
    <w:rsid w:val="009D002A"/>
    <w:rsid w:val="009F00A4"/>
    <w:rsid w:val="009F5E23"/>
    <w:rsid w:val="00A174B3"/>
    <w:rsid w:val="00A17B68"/>
    <w:rsid w:val="00A36B31"/>
    <w:rsid w:val="00A61874"/>
    <w:rsid w:val="00A95507"/>
    <w:rsid w:val="00AD3AF5"/>
    <w:rsid w:val="00B33C85"/>
    <w:rsid w:val="00B41AF2"/>
    <w:rsid w:val="00B4345E"/>
    <w:rsid w:val="00BA77F8"/>
    <w:rsid w:val="00BD37AF"/>
    <w:rsid w:val="00BD4BA2"/>
    <w:rsid w:val="00BF548C"/>
    <w:rsid w:val="00C16269"/>
    <w:rsid w:val="00C32E48"/>
    <w:rsid w:val="00C44280"/>
    <w:rsid w:val="00C67EC9"/>
    <w:rsid w:val="00C70944"/>
    <w:rsid w:val="00C73D4A"/>
    <w:rsid w:val="00C853DE"/>
    <w:rsid w:val="00C94B01"/>
    <w:rsid w:val="00CA5DA1"/>
    <w:rsid w:val="00CC7D9F"/>
    <w:rsid w:val="00CF764D"/>
    <w:rsid w:val="00D1744D"/>
    <w:rsid w:val="00D23875"/>
    <w:rsid w:val="00D47817"/>
    <w:rsid w:val="00D54EF1"/>
    <w:rsid w:val="00D56B70"/>
    <w:rsid w:val="00D615B5"/>
    <w:rsid w:val="00D71371"/>
    <w:rsid w:val="00D806A0"/>
    <w:rsid w:val="00D85AC4"/>
    <w:rsid w:val="00DC20D2"/>
    <w:rsid w:val="00DD0B0E"/>
    <w:rsid w:val="00DF49BE"/>
    <w:rsid w:val="00E4418C"/>
    <w:rsid w:val="00E51275"/>
    <w:rsid w:val="00E534C7"/>
    <w:rsid w:val="00E718D4"/>
    <w:rsid w:val="00E754B6"/>
    <w:rsid w:val="00E75501"/>
    <w:rsid w:val="00EC6795"/>
    <w:rsid w:val="00EE1803"/>
    <w:rsid w:val="00F2154E"/>
    <w:rsid w:val="00F23018"/>
    <w:rsid w:val="00F85389"/>
    <w:rsid w:val="00FA236C"/>
    <w:rsid w:val="00FD6428"/>
    <w:rsid w:val="00FE16FD"/>
    <w:rsid w:val="00FE4DAD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6C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D4A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  <w:style w:type="paragraph" w:customStyle="1" w:styleId="Default">
    <w:name w:val="Default"/>
    <w:basedOn w:val="Normalny"/>
    <w:rsid w:val="00236AAF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pacing w:val="0"/>
      <w:sz w:val="24"/>
      <w:szCs w:val="24"/>
    </w:rPr>
  </w:style>
  <w:style w:type="paragraph" w:styleId="NormalnyWeb">
    <w:name w:val="Normal (Web)"/>
    <w:basedOn w:val="Normalny"/>
    <w:rsid w:val="0064342A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pacing w:val="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13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D6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D54EF1"/>
    <w:pPr>
      <w:spacing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28554919-9a27-407b-b537-d39b1e50d5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13</cp:revision>
  <cp:lastPrinted>2021-12-08T07:40:00Z</cp:lastPrinted>
  <dcterms:created xsi:type="dcterms:W3CDTF">2021-12-06T09:18:00Z</dcterms:created>
  <dcterms:modified xsi:type="dcterms:W3CDTF">2021-12-08T07:59:00Z</dcterms:modified>
</cp:coreProperties>
</file>